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B0" w:rsidRDefault="00A72A11" w:rsidP="00C22AB0">
      <w:pPr>
        <w:spacing w:after="0" w:line="283" w:lineRule="auto"/>
        <w:ind w:left="3617" w:right="0" w:hanging="3507"/>
        <w:rPr>
          <w:b/>
          <w:sz w:val="32"/>
        </w:rPr>
      </w:pPr>
      <w:r>
        <w:rPr>
          <w:b/>
          <w:sz w:val="32"/>
        </w:rPr>
        <w:t xml:space="preserve">ОБЩЕСТВО </w:t>
      </w:r>
      <w:r w:rsidR="00C22AB0">
        <w:rPr>
          <w:b/>
          <w:sz w:val="32"/>
        </w:rPr>
        <w:t>С ОГРАНИЧЕННОЙ ОТВЕТСТВЕННОСТЬЮ</w:t>
      </w:r>
    </w:p>
    <w:p w:rsidR="00DD7586" w:rsidRDefault="00A72A11" w:rsidP="00C22AB0">
      <w:pPr>
        <w:spacing w:after="0" w:line="283" w:lineRule="auto"/>
        <w:ind w:left="3617" w:right="0" w:hanging="3507"/>
        <w:jc w:val="center"/>
      </w:pPr>
      <w:r>
        <w:rPr>
          <w:b/>
          <w:sz w:val="32"/>
        </w:rPr>
        <w:t>«Транспортная компания «Альянс»</w:t>
      </w:r>
    </w:p>
    <w:p w:rsidR="00DD7586" w:rsidRDefault="00DD7586" w:rsidP="00C22AB0">
      <w:pPr>
        <w:spacing w:after="0" w:line="259" w:lineRule="auto"/>
        <w:ind w:left="0" w:right="673" w:firstLine="0"/>
      </w:pPr>
    </w:p>
    <w:p w:rsidR="00DD7586" w:rsidRDefault="00DD7586">
      <w:pPr>
        <w:spacing w:after="0" w:line="259" w:lineRule="auto"/>
        <w:ind w:left="0" w:right="673" w:firstLine="0"/>
        <w:jc w:val="center"/>
      </w:pPr>
    </w:p>
    <w:p w:rsidR="00DD7586" w:rsidRDefault="00DD7586">
      <w:pPr>
        <w:spacing w:after="0" w:line="259" w:lineRule="auto"/>
        <w:ind w:left="208" w:right="0" w:firstLine="0"/>
        <w:jc w:val="center"/>
      </w:pPr>
    </w:p>
    <w:p w:rsidR="00DD7586" w:rsidRDefault="00DD7586">
      <w:pPr>
        <w:spacing w:after="0" w:line="259" w:lineRule="auto"/>
        <w:ind w:left="0" w:right="673" w:firstLine="0"/>
        <w:jc w:val="center"/>
      </w:pPr>
    </w:p>
    <w:p w:rsidR="00DD7586" w:rsidRDefault="00DD7586">
      <w:pPr>
        <w:spacing w:after="0" w:line="259" w:lineRule="auto"/>
        <w:ind w:left="0" w:right="673" w:firstLine="0"/>
        <w:jc w:val="center"/>
      </w:pPr>
    </w:p>
    <w:p w:rsidR="00DD7586" w:rsidRDefault="00A72A11" w:rsidP="00C22AB0">
      <w:pPr>
        <w:spacing w:after="2" w:line="262" w:lineRule="auto"/>
        <w:ind w:left="357" w:right="1083" w:firstLine="4289"/>
        <w:jc w:val="right"/>
      </w:pPr>
      <w:r>
        <w:rPr>
          <w:b/>
          <w:sz w:val="28"/>
        </w:rPr>
        <w:t xml:space="preserve">УТВЕРЖДЕНО                                                                           приказом ООО «ТК «Альянс» </w:t>
      </w:r>
    </w:p>
    <w:p w:rsidR="00DD7586" w:rsidRDefault="00A72A11" w:rsidP="00777C37">
      <w:pPr>
        <w:spacing w:after="2" w:line="262" w:lineRule="auto"/>
        <w:ind w:left="367" w:right="1083"/>
        <w:jc w:val="right"/>
      </w:pPr>
      <w:r>
        <w:rPr>
          <w:b/>
          <w:sz w:val="28"/>
        </w:rPr>
        <w:t xml:space="preserve">                                                                          От </w:t>
      </w:r>
      <w:r w:rsidR="005121F7">
        <w:rPr>
          <w:b/>
          <w:sz w:val="28"/>
        </w:rPr>
        <w:t>03 марта</w:t>
      </w:r>
      <w:r>
        <w:rPr>
          <w:b/>
          <w:sz w:val="28"/>
        </w:rPr>
        <w:t xml:space="preserve"> 2025 г. № </w:t>
      </w:r>
      <w:r w:rsidR="00880E83">
        <w:rPr>
          <w:b/>
          <w:sz w:val="28"/>
        </w:rPr>
        <w:t>6</w:t>
      </w:r>
      <w:r w:rsidR="00777C37">
        <w:rPr>
          <w:b/>
          <w:sz w:val="28"/>
        </w:rPr>
        <w:t>кд</w:t>
      </w:r>
    </w:p>
    <w:p w:rsidR="00DD7586" w:rsidRDefault="00DD7586">
      <w:pPr>
        <w:spacing w:after="0" w:line="259" w:lineRule="auto"/>
        <w:ind w:left="648" w:right="0" w:firstLine="0"/>
        <w:jc w:val="center"/>
      </w:pPr>
    </w:p>
    <w:p w:rsidR="00DD7586" w:rsidRDefault="00DD7586">
      <w:pPr>
        <w:spacing w:after="0" w:line="259" w:lineRule="auto"/>
        <w:ind w:left="0" w:right="0" w:firstLine="0"/>
        <w:jc w:val="right"/>
      </w:pPr>
    </w:p>
    <w:p w:rsidR="00DD7586" w:rsidRDefault="00DD7586">
      <w:pPr>
        <w:spacing w:after="0" w:line="259" w:lineRule="auto"/>
        <w:ind w:left="0" w:right="673" w:firstLine="0"/>
        <w:jc w:val="center"/>
      </w:pPr>
    </w:p>
    <w:p w:rsidR="00DD7586" w:rsidRDefault="00DD7586" w:rsidP="00880E83">
      <w:pPr>
        <w:spacing w:after="0" w:line="259" w:lineRule="auto"/>
        <w:ind w:left="0" w:right="673" w:firstLine="0"/>
      </w:pPr>
    </w:p>
    <w:p w:rsidR="00DD7586" w:rsidRDefault="00DD7586">
      <w:pPr>
        <w:spacing w:after="0" w:line="259" w:lineRule="auto"/>
        <w:ind w:left="0" w:right="673" w:firstLine="0"/>
        <w:jc w:val="center"/>
      </w:pPr>
    </w:p>
    <w:p w:rsidR="00DD7586" w:rsidRDefault="00DD7586">
      <w:pPr>
        <w:spacing w:after="0" w:line="259" w:lineRule="auto"/>
        <w:ind w:left="0" w:right="673" w:firstLine="0"/>
        <w:jc w:val="center"/>
      </w:pPr>
    </w:p>
    <w:p w:rsidR="00DD7586" w:rsidRDefault="00DD7586">
      <w:pPr>
        <w:spacing w:after="0" w:line="259" w:lineRule="auto"/>
        <w:ind w:left="0" w:right="673" w:firstLine="0"/>
        <w:jc w:val="center"/>
      </w:pPr>
    </w:p>
    <w:p w:rsidR="00DD7586" w:rsidRDefault="00DD7586">
      <w:pPr>
        <w:spacing w:after="0" w:line="259" w:lineRule="auto"/>
        <w:ind w:left="0" w:right="673" w:firstLine="0"/>
        <w:jc w:val="center"/>
      </w:pPr>
    </w:p>
    <w:p w:rsidR="00DD7586" w:rsidRDefault="00DD7586">
      <w:pPr>
        <w:spacing w:after="320" w:line="259" w:lineRule="auto"/>
        <w:ind w:left="0" w:right="673" w:firstLine="0"/>
        <w:jc w:val="center"/>
      </w:pPr>
    </w:p>
    <w:p w:rsidR="00DD7586" w:rsidRPr="00880E83" w:rsidRDefault="00A72A11" w:rsidP="00F31AD8">
      <w:pPr>
        <w:spacing w:after="78" w:line="249" w:lineRule="auto"/>
        <w:ind w:left="1224" w:right="1955" w:firstLine="0"/>
        <w:jc w:val="center"/>
        <w:rPr>
          <w:b/>
          <w:sz w:val="48"/>
        </w:rPr>
      </w:pPr>
      <w:r>
        <w:rPr>
          <w:b/>
          <w:sz w:val="48"/>
        </w:rPr>
        <w:t>ПОЛОЖЕНИЕ О</w:t>
      </w:r>
      <w:r w:rsidR="00880E83">
        <w:rPr>
          <w:b/>
          <w:sz w:val="48"/>
        </w:rPr>
        <w:t xml:space="preserve"> МЕРАХ ПО ПРЕДУПРЕЖДЕНИЮ И ПРОТИВОДЕЙСТВИЮ КОРРУПЦИИ В </w:t>
      </w:r>
      <w:r>
        <w:rPr>
          <w:b/>
          <w:sz w:val="48"/>
        </w:rPr>
        <w:t xml:space="preserve"> ООО «ТК «А</w:t>
      </w:r>
      <w:r w:rsidR="00C22AB0">
        <w:rPr>
          <w:b/>
          <w:sz w:val="48"/>
        </w:rPr>
        <w:t>ЛЬЯНС</w:t>
      </w:r>
      <w:r>
        <w:rPr>
          <w:b/>
          <w:sz w:val="48"/>
        </w:rPr>
        <w:t>»</w:t>
      </w:r>
    </w:p>
    <w:p w:rsidR="00DD7586" w:rsidRPr="00880E83" w:rsidRDefault="00880E83">
      <w:pPr>
        <w:spacing w:after="0" w:line="259" w:lineRule="auto"/>
        <w:ind w:left="0" w:right="608" w:firstLine="0"/>
        <w:jc w:val="center"/>
        <w:rPr>
          <w:sz w:val="36"/>
          <w:szCs w:val="36"/>
        </w:rPr>
      </w:pPr>
      <w:r w:rsidRPr="00880E83">
        <w:rPr>
          <w:sz w:val="36"/>
          <w:szCs w:val="36"/>
        </w:rPr>
        <w:t>( Антикоррупционная политика)</w:t>
      </w:r>
    </w:p>
    <w:p w:rsidR="00DD7586" w:rsidRPr="00880E83" w:rsidRDefault="00DD7586">
      <w:pPr>
        <w:spacing w:after="0" w:line="259" w:lineRule="auto"/>
        <w:ind w:left="0" w:right="673" w:firstLine="0"/>
        <w:jc w:val="center"/>
        <w:rPr>
          <w:sz w:val="36"/>
          <w:szCs w:val="36"/>
        </w:rPr>
      </w:pPr>
    </w:p>
    <w:p w:rsidR="00DD7586" w:rsidRDefault="00DD7586" w:rsidP="00880E83">
      <w:pPr>
        <w:spacing w:after="0" w:line="259" w:lineRule="auto"/>
        <w:ind w:left="0" w:right="673" w:firstLine="0"/>
      </w:pPr>
    </w:p>
    <w:p w:rsidR="00DD7586" w:rsidRDefault="00DD7586">
      <w:pPr>
        <w:spacing w:after="0" w:line="259" w:lineRule="auto"/>
        <w:ind w:left="0" w:right="673" w:firstLine="0"/>
        <w:jc w:val="center"/>
      </w:pPr>
    </w:p>
    <w:p w:rsidR="00DD7586" w:rsidRDefault="00DD7586">
      <w:pPr>
        <w:spacing w:after="0" w:line="259" w:lineRule="auto"/>
        <w:ind w:left="0" w:right="673" w:firstLine="0"/>
        <w:jc w:val="center"/>
      </w:pPr>
    </w:p>
    <w:p w:rsidR="00DD7586" w:rsidRDefault="00DD7586" w:rsidP="00777C37">
      <w:pPr>
        <w:spacing w:after="0" w:line="259" w:lineRule="auto"/>
        <w:ind w:left="0" w:right="673" w:firstLine="0"/>
      </w:pPr>
    </w:p>
    <w:p w:rsidR="00DD7586" w:rsidRDefault="00DD7586">
      <w:pPr>
        <w:spacing w:after="0" w:line="259" w:lineRule="auto"/>
        <w:ind w:left="0" w:right="673" w:firstLine="0"/>
        <w:jc w:val="center"/>
      </w:pPr>
    </w:p>
    <w:p w:rsidR="00880E83" w:rsidRDefault="00880E83">
      <w:pPr>
        <w:spacing w:after="0" w:line="259" w:lineRule="auto"/>
        <w:ind w:left="0" w:right="673" w:firstLine="0"/>
        <w:jc w:val="center"/>
      </w:pPr>
    </w:p>
    <w:p w:rsidR="00880E83" w:rsidRDefault="00880E83">
      <w:pPr>
        <w:spacing w:after="0" w:line="259" w:lineRule="auto"/>
        <w:ind w:left="0" w:right="673" w:firstLine="0"/>
        <w:jc w:val="center"/>
      </w:pPr>
    </w:p>
    <w:p w:rsidR="00880E83" w:rsidRDefault="00880E83">
      <w:pPr>
        <w:spacing w:after="0" w:line="259" w:lineRule="auto"/>
        <w:ind w:left="0" w:right="673" w:firstLine="0"/>
        <w:jc w:val="center"/>
      </w:pPr>
    </w:p>
    <w:p w:rsidR="00880E83" w:rsidRDefault="00880E83">
      <w:pPr>
        <w:spacing w:after="0" w:line="259" w:lineRule="auto"/>
        <w:ind w:left="0" w:right="673" w:firstLine="0"/>
        <w:jc w:val="center"/>
      </w:pPr>
    </w:p>
    <w:p w:rsidR="00DD7586" w:rsidRDefault="00A72A11" w:rsidP="00C22AB0">
      <w:pPr>
        <w:spacing w:after="3" w:line="259" w:lineRule="auto"/>
        <w:ind w:left="0" w:right="726" w:firstLine="0"/>
        <w:jc w:val="center"/>
      </w:pPr>
      <w:r>
        <w:rPr>
          <w:b/>
          <w:sz w:val="22"/>
        </w:rPr>
        <w:t>г. Углич</w:t>
      </w:r>
    </w:p>
    <w:p w:rsidR="00DD7586" w:rsidRDefault="00A72A11">
      <w:pPr>
        <w:spacing w:after="3" w:line="259" w:lineRule="auto"/>
        <w:ind w:right="723"/>
        <w:jc w:val="center"/>
      </w:pPr>
      <w:r>
        <w:rPr>
          <w:b/>
          <w:sz w:val="22"/>
        </w:rPr>
        <w:t>2025</w:t>
      </w:r>
    </w:p>
    <w:p w:rsidR="00DD7586" w:rsidRDefault="00A72A11">
      <w:pPr>
        <w:pStyle w:val="1"/>
        <w:ind w:left="838" w:right="847"/>
      </w:pPr>
      <w:r>
        <w:lastRenderedPageBreak/>
        <w:t xml:space="preserve">1. ОБЩИЕ ПОЛОЖЕНИЯ </w:t>
      </w:r>
    </w:p>
    <w:p w:rsidR="00DD7586" w:rsidRDefault="00DD7586">
      <w:pPr>
        <w:spacing w:after="12" w:line="259" w:lineRule="auto"/>
        <w:ind w:left="0" w:right="0" w:firstLine="0"/>
        <w:jc w:val="left"/>
      </w:pPr>
    </w:p>
    <w:p w:rsidR="00DD7586" w:rsidRDefault="00A72A11" w:rsidP="00B95AAF">
      <w:pPr>
        <w:ind w:left="-5" w:right="-15"/>
      </w:pPr>
      <w:r>
        <w:t xml:space="preserve">           1.1. Антикоррупционная политика ООО «ТК «Альянс»» представляет собой совокупность принципов, процедур и мероприятий, направленных на создание эффективной системы противодействия коррупции, профилактику и пресечение коррупционных правонарушений в деятельности ООО «ТК «Альянс»» (далее – ООО «ТК «Альянс»» /Общество). </w:t>
      </w:r>
    </w:p>
    <w:p w:rsidR="00DD7586" w:rsidRDefault="00A72A11" w:rsidP="00C22AB0">
      <w:pPr>
        <w:ind w:left="-5" w:right="0"/>
      </w:pPr>
      <w:r>
        <w:t xml:space="preserve">           1.2. Настоящее Положение разработано в соответствии с Федеральным законом от </w:t>
      </w:r>
    </w:p>
    <w:p w:rsidR="00DD7586" w:rsidRDefault="00A72A11" w:rsidP="00C22AB0">
      <w:pPr>
        <w:ind w:left="-5" w:right="0"/>
      </w:pPr>
      <w:r>
        <w:t xml:space="preserve">25.12.2008 № 273-ФЗ «О противодействии коррупции». </w:t>
      </w:r>
    </w:p>
    <w:p w:rsidR="00DD7586" w:rsidRDefault="00A72A11" w:rsidP="00C22AB0">
      <w:pPr>
        <w:ind w:left="-5" w:right="0"/>
      </w:pPr>
      <w:r>
        <w:t xml:space="preserve">           1.3. Целями антикоррупционной политики Общества являются: </w:t>
      </w:r>
    </w:p>
    <w:p w:rsidR="00DD7586" w:rsidRDefault="00A72A11" w:rsidP="00C22AB0">
      <w:pPr>
        <w:numPr>
          <w:ilvl w:val="0"/>
          <w:numId w:val="1"/>
        </w:numPr>
        <w:ind w:right="0"/>
      </w:pPr>
      <w:r>
        <w:t xml:space="preserve">обеспечение соответствия деятельности Общества требованиям антикоррупционного законодательства; </w:t>
      </w:r>
    </w:p>
    <w:p w:rsidR="00DD7586" w:rsidRDefault="00A72A11" w:rsidP="00C22AB0">
      <w:pPr>
        <w:numPr>
          <w:ilvl w:val="0"/>
          <w:numId w:val="1"/>
        </w:numPr>
        <w:ind w:right="0"/>
      </w:pPr>
      <w:r>
        <w:t xml:space="preserve">минимизация рисков вовлечения Общества и его работников в коррупционную деятельность; </w:t>
      </w:r>
    </w:p>
    <w:p w:rsidR="00DD7586" w:rsidRDefault="00A72A11" w:rsidP="00C22AB0">
      <w:pPr>
        <w:numPr>
          <w:ilvl w:val="0"/>
          <w:numId w:val="1"/>
        </w:numPr>
        <w:ind w:right="0"/>
      </w:pPr>
      <w:r>
        <w:t xml:space="preserve">формирование у работников Общества нетерпимости к коррупционному поведению.  </w:t>
      </w:r>
    </w:p>
    <w:p w:rsidR="00DD7586" w:rsidRDefault="00A72A11" w:rsidP="00C22AB0">
      <w:pPr>
        <w:ind w:left="-5" w:right="0"/>
      </w:pPr>
      <w:r>
        <w:t xml:space="preserve">           1.4. Задачами антикоррупционной политики Общества являются: </w:t>
      </w:r>
    </w:p>
    <w:p w:rsidR="00DD7586" w:rsidRDefault="00A72A11" w:rsidP="00C22AB0">
      <w:pPr>
        <w:numPr>
          <w:ilvl w:val="0"/>
          <w:numId w:val="1"/>
        </w:numPr>
        <w:ind w:right="0"/>
      </w:pPr>
      <w:r>
        <w:t xml:space="preserve">информирование работников Общества о нормативном правовом обеспечении работы по предупреждению коррупции и ответственности за совершение коррупционных правонарушений; </w:t>
      </w:r>
    </w:p>
    <w:p w:rsidR="00DD7586" w:rsidRDefault="00A72A11" w:rsidP="00C22AB0">
      <w:pPr>
        <w:numPr>
          <w:ilvl w:val="0"/>
          <w:numId w:val="1"/>
        </w:numPr>
        <w:ind w:right="0"/>
      </w:pPr>
      <w:r>
        <w:t xml:space="preserve">определение основных принципов работы по предупреждению коррупции в Обществе; </w:t>
      </w:r>
    </w:p>
    <w:p w:rsidR="00DD7586" w:rsidRDefault="00A72A11" w:rsidP="00C22AB0">
      <w:pPr>
        <w:numPr>
          <w:ilvl w:val="0"/>
          <w:numId w:val="1"/>
        </w:numPr>
        <w:ind w:right="0"/>
      </w:pPr>
      <w:r>
        <w:t xml:space="preserve">разработка и реализация мер, направленных на профилактику и противодействие коррупции в Обществе; </w:t>
      </w:r>
    </w:p>
    <w:p w:rsidR="00DD7586" w:rsidRDefault="00A72A11" w:rsidP="00C22AB0">
      <w:pPr>
        <w:numPr>
          <w:ilvl w:val="0"/>
          <w:numId w:val="1"/>
        </w:numPr>
        <w:ind w:right="0"/>
      </w:pPr>
      <w:r>
        <w:t xml:space="preserve">закрепление ответственности работников за несоблюдение требований антикоррупционной политики Общества. </w:t>
      </w:r>
    </w:p>
    <w:p w:rsidR="00DD7586" w:rsidRDefault="00A72A11" w:rsidP="00B95AAF">
      <w:pPr>
        <w:tabs>
          <w:tab w:val="left" w:pos="10065"/>
        </w:tabs>
        <w:ind w:left="-5" w:right="0"/>
      </w:pPr>
      <w:r>
        <w:t xml:space="preserve">           1.5. Для целей настоящего Положения используются следующие основные понятия: </w:t>
      </w:r>
    </w:p>
    <w:p w:rsidR="00DD7586" w:rsidRDefault="00A72A11" w:rsidP="00B95AAF">
      <w:pPr>
        <w:ind w:left="-5" w:right="-15"/>
      </w:pPr>
      <w:r>
        <w:rPr>
          <w:b/>
        </w:rPr>
        <w:t>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DD7586" w:rsidRDefault="00A72A11" w:rsidP="00B95AAF">
      <w:pPr>
        <w:ind w:left="-5" w:right="-15"/>
      </w:pPr>
      <w:r>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w:t>
      </w:r>
    </w:p>
    <w:p w:rsidR="00DD7586" w:rsidRDefault="00A72A11" w:rsidP="00B95AAF">
      <w:pPr>
        <w:tabs>
          <w:tab w:val="left" w:pos="10050"/>
        </w:tabs>
        <w:ind w:left="-5" w:right="-15"/>
      </w:pPr>
      <w:r>
        <w:t xml:space="preserve">(бездействию), а равно за общее покровительство или попустительство по службе; </w:t>
      </w:r>
      <w:r>
        <w:rPr>
          <w:b/>
        </w:rPr>
        <w:t>коммерческий подкуп</w:t>
      </w:r>
      <w:r>
        <w:t xml:space="preserve"> ‒ незаконная передача лицу, выполняющему управленческие функции в коммерческой или иной организации, денег, ценных бумаг, иного имущества, </w:t>
      </w:r>
      <w:r>
        <w:lastRenderedPageBreak/>
        <w:t xml:space="preserve">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DD7586" w:rsidRDefault="00A72A11" w:rsidP="00C22AB0">
      <w:pPr>
        <w:ind w:left="-5" w:right="0"/>
      </w:pPr>
      <w:r>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D7586" w:rsidRDefault="00A72A11" w:rsidP="00C22AB0">
      <w:pPr>
        <w:numPr>
          <w:ilvl w:val="0"/>
          <w:numId w:val="2"/>
        </w:numPr>
        <w:ind w:right="0"/>
      </w:pPr>
      <w:r>
        <w:t xml:space="preserve">по предупреждению коррупции, в том числе по выявлению и последующему устранению причин коррупции (профилактика коррупции); </w:t>
      </w:r>
    </w:p>
    <w:p w:rsidR="00DD7586" w:rsidRDefault="00A72A11" w:rsidP="00C22AB0">
      <w:pPr>
        <w:numPr>
          <w:ilvl w:val="0"/>
          <w:numId w:val="2"/>
        </w:numPr>
        <w:ind w:right="0"/>
      </w:pPr>
      <w:r>
        <w:t xml:space="preserve">выявлению, предупреждению, пресечению, раскрытию и расследованию коррупционных правонарушений (борьба с коррупцией); </w:t>
      </w:r>
    </w:p>
    <w:p w:rsidR="00DD7586" w:rsidRDefault="00A72A11" w:rsidP="00C22AB0">
      <w:pPr>
        <w:numPr>
          <w:ilvl w:val="0"/>
          <w:numId w:val="2"/>
        </w:numPr>
        <w:ind w:right="0"/>
      </w:pPr>
      <w:r>
        <w:t xml:space="preserve">минимизации и (или) ликвидации последствий коррупционных правонарушений; </w:t>
      </w:r>
      <w:r>
        <w:rPr>
          <w:b/>
        </w:rPr>
        <w:t xml:space="preserve">         предупреждение коррупции</w:t>
      </w:r>
      <w:r>
        <w:t xml:space="preserve"> ‒ деятельность Общества,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A72A11" w:rsidRDefault="00A72A11" w:rsidP="00C22AB0">
      <w:pPr>
        <w:ind w:left="-5" w:right="0"/>
      </w:pPr>
      <w:r>
        <w:rPr>
          <w:b/>
        </w:rPr>
        <w:t xml:space="preserve">работник Общества </w:t>
      </w:r>
      <w:r>
        <w:t>‒ физическое лицо, вступившее в трудовые отношения с ООО «ТК «Альянс»» ;</w:t>
      </w:r>
    </w:p>
    <w:p w:rsidR="00A72A11" w:rsidRDefault="00A72A11" w:rsidP="00C22AB0">
      <w:pPr>
        <w:ind w:left="-5" w:right="0"/>
        <w:rPr>
          <w:b/>
          <w:i/>
        </w:rPr>
      </w:pPr>
      <w:r>
        <w:rPr>
          <w:b/>
        </w:rPr>
        <w:t>контрагент Общества</w:t>
      </w:r>
      <w:r>
        <w:t xml:space="preserve">‒ любое российское или иностранное юридическое или физическое лицо, с которым ООО «ТК «Альянс»» вступает в договорные отношения, за исключением трудовых отношений; </w:t>
      </w:r>
    </w:p>
    <w:p w:rsidR="00DD7586" w:rsidRDefault="00A72A11" w:rsidP="00C22AB0">
      <w:pPr>
        <w:ind w:left="-5" w:right="0"/>
      </w:pPr>
      <w:r>
        <w:rPr>
          <w:b/>
        </w:rPr>
        <w:t>конфликт интересов</w:t>
      </w:r>
      <w:r>
        <w:t xml:space="preserve"> ‒ ситуация, при которой личная заинтересованность (прямая или косвенная) работника ООО «ТК «Альянс»» (представителя) влияет или может повлиять на надлежащее исполнение им трудовых (должностных) обязанностей; </w:t>
      </w:r>
    </w:p>
    <w:p w:rsidR="00DD7586" w:rsidRDefault="00A72A11" w:rsidP="00B95AAF">
      <w:pPr>
        <w:ind w:left="-5" w:right="-15"/>
      </w:pPr>
      <w:r>
        <w:rPr>
          <w:b/>
        </w:rPr>
        <w:t>личная заинтересованность</w:t>
      </w:r>
      <w: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Общества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Общества и (или) лица, состоящие с ним в близком родстве или свойстве, связаны имущественными, корпоративными или иными близкими отношениями.  </w:t>
      </w:r>
    </w:p>
    <w:p w:rsidR="00DD7586" w:rsidRDefault="00DD7586" w:rsidP="00C22AB0">
      <w:pPr>
        <w:spacing w:after="30" w:line="259" w:lineRule="auto"/>
        <w:ind w:left="0" w:right="0" w:firstLine="0"/>
      </w:pPr>
    </w:p>
    <w:p w:rsidR="00DD7586" w:rsidRDefault="00A72A11" w:rsidP="00D06D4A">
      <w:pPr>
        <w:pStyle w:val="1"/>
        <w:ind w:left="426" w:right="127"/>
      </w:pPr>
      <w:r>
        <w:t>2.</w:t>
      </w:r>
      <w:r w:rsidR="00777C37">
        <w:t xml:space="preserve"> </w:t>
      </w:r>
      <w:r>
        <w:t>ОБЛАСТЬ ПРИМЕНЕНИЯ  И КРУГ ЛИЦ, ПОДПАДАЕМЫХ ПОД ДЕЙСТВИЕ</w:t>
      </w:r>
    </w:p>
    <w:p w:rsidR="00DD7586" w:rsidRDefault="00DD7586" w:rsidP="00C22AB0">
      <w:pPr>
        <w:spacing w:after="16" w:line="259" w:lineRule="auto"/>
        <w:ind w:left="1068" w:right="0" w:firstLine="0"/>
      </w:pPr>
    </w:p>
    <w:p w:rsidR="00DD7586" w:rsidRDefault="00B95AAF" w:rsidP="00C22AB0">
      <w:pPr>
        <w:spacing w:after="10" w:line="266" w:lineRule="auto"/>
        <w:ind w:left="-5" w:right="0"/>
      </w:pPr>
      <w:r>
        <w:t xml:space="preserve"> </w:t>
      </w:r>
      <w:r w:rsidR="00A72A11">
        <w:t xml:space="preserve">   2.1.  Все работники ООО «ТК «Альянс»», вне зависимости от занимаемой должности и выполняемых </w:t>
      </w:r>
      <w:r w:rsidR="00A72A11">
        <w:tab/>
        <w:t xml:space="preserve">функций, </w:t>
      </w:r>
      <w:r w:rsidR="00A72A11">
        <w:tab/>
        <w:t xml:space="preserve">должны </w:t>
      </w:r>
      <w:r w:rsidR="00A72A11">
        <w:tab/>
        <w:t xml:space="preserve">руководствоваться </w:t>
      </w:r>
      <w:r w:rsidR="00A72A11">
        <w:tab/>
        <w:t xml:space="preserve">настоящей </w:t>
      </w:r>
      <w:r w:rsidR="00A72A11">
        <w:tab/>
        <w:t xml:space="preserve">Политикой </w:t>
      </w:r>
      <w:r w:rsidR="00A72A11">
        <w:tab/>
        <w:t xml:space="preserve">и неукоснительно соблюдать ее принципы и требования. </w:t>
      </w:r>
    </w:p>
    <w:p w:rsidR="00DD7586" w:rsidRDefault="00A72A11" w:rsidP="00B95AAF">
      <w:pPr>
        <w:ind w:left="-5" w:right="-15"/>
      </w:pPr>
      <w:r>
        <w:t xml:space="preserve">     2.2. Генеральный директор ООО «ТК «Альянс»»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мероприятий, их внедрение и контроль. </w:t>
      </w:r>
    </w:p>
    <w:p w:rsidR="00DD7586" w:rsidRDefault="00A72A11" w:rsidP="00B95AAF">
      <w:pPr>
        <w:ind w:left="-5" w:right="-15"/>
      </w:pPr>
      <w:r>
        <w:t xml:space="preserve">     2.3. Принципы и требования настоящего Положения распространяются на контрагентов и представителей ООО «ТК «Альянс»», а также на иных лиц в тех случаях, когда </w:t>
      </w:r>
      <w:r>
        <w:lastRenderedPageBreak/>
        <w:t xml:space="preserve">соответствующие обязанности закреплены в договорах с ними, в их внутренних документах или прямо вытекают из закона. </w:t>
      </w:r>
    </w:p>
    <w:p w:rsidR="00DD7586" w:rsidRDefault="00DD7586" w:rsidP="00C22AB0">
      <w:pPr>
        <w:spacing w:after="30" w:line="259" w:lineRule="auto"/>
        <w:ind w:left="0" w:right="0" w:firstLine="0"/>
      </w:pPr>
    </w:p>
    <w:p w:rsidR="00DD7586" w:rsidRDefault="00A72A11" w:rsidP="00D06D4A">
      <w:pPr>
        <w:pStyle w:val="1"/>
        <w:ind w:left="426" w:right="849"/>
      </w:pPr>
      <w:r>
        <w:t>3.</w:t>
      </w:r>
      <w:r w:rsidR="00D06D4A">
        <w:t xml:space="preserve"> </w:t>
      </w:r>
      <w:r>
        <w:t>ОСНОВНЫЕ ПРИНЦИПЫ АНТИКОРРУПЦИОННОЙ ПОЛИТИКИ</w:t>
      </w:r>
    </w:p>
    <w:p w:rsidR="00DD7586" w:rsidRDefault="00DD7586" w:rsidP="00C22AB0">
      <w:pPr>
        <w:spacing w:after="18" w:line="259" w:lineRule="auto"/>
        <w:ind w:left="1068" w:right="0" w:firstLine="0"/>
      </w:pPr>
    </w:p>
    <w:p w:rsidR="00DD7586" w:rsidRDefault="00A72A11" w:rsidP="00B95AAF">
      <w:pPr>
        <w:ind w:left="-15" w:right="-15" w:firstLine="157"/>
      </w:pPr>
      <w:r>
        <w:t xml:space="preserve">3.1.В ООО «ТК «Альянс»» закрепляется 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власти, своими работниками и иными лицами. </w:t>
      </w:r>
    </w:p>
    <w:p w:rsidR="00DD7586" w:rsidRDefault="00A72A11" w:rsidP="00B95AAF">
      <w:pPr>
        <w:spacing w:after="3" w:line="271" w:lineRule="auto"/>
        <w:ind w:left="-5" w:right="-15"/>
      </w:pPr>
      <w:r>
        <w:t xml:space="preserve">  3.2. Основными принципами антикоррупционной политики Общества являются: </w:t>
      </w:r>
      <w:r>
        <w:rPr>
          <w:b/>
        </w:rPr>
        <w:t xml:space="preserve">          - Принцип соответствия антикоррупционной политики действующему законодательству РФ и общепринятым нормам. </w:t>
      </w:r>
    </w:p>
    <w:p w:rsidR="00DD7586" w:rsidRDefault="00A72A11" w:rsidP="00B95AAF">
      <w:pPr>
        <w:ind w:left="-5" w:right="-15"/>
      </w:pPr>
      <w:r>
        <w:t xml:space="preserve">Соответствие реализуемых антикоррупционных мероприятий Конституции РФ, заключенным Российской Федерацией международным договорам, законодательству РФ и иным нормативным правовым актам, применимым к Обществу. </w:t>
      </w:r>
    </w:p>
    <w:p w:rsidR="00DD7586" w:rsidRDefault="00A72A11" w:rsidP="00C22AB0">
      <w:pPr>
        <w:numPr>
          <w:ilvl w:val="0"/>
          <w:numId w:val="3"/>
        </w:numPr>
        <w:spacing w:after="3" w:line="271" w:lineRule="auto"/>
        <w:ind w:right="0" w:hanging="139"/>
      </w:pPr>
      <w:r>
        <w:rPr>
          <w:b/>
        </w:rPr>
        <w:t xml:space="preserve">Принцип личного примера генерального директора. </w:t>
      </w:r>
    </w:p>
    <w:p w:rsidR="00DD7586" w:rsidRDefault="00A72A11" w:rsidP="00B95AAF">
      <w:pPr>
        <w:ind w:left="-5" w:right="-15"/>
      </w:pPr>
      <w:r>
        <w:t xml:space="preserve">Генеральный директор и руководители структурных подразделений Общества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и осуществляя ознакомление с антикоррупционной политикой всех работников. </w:t>
      </w:r>
    </w:p>
    <w:p w:rsidR="00DD7586" w:rsidRDefault="00A72A11" w:rsidP="00C22AB0">
      <w:pPr>
        <w:numPr>
          <w:ilvl w:val="0"/>
          <w:numId w:val="3"/>
        </w:numPr>
        <w:spacing w:after="3" w:line="271" w:lineRule="auto"/>
        <w:ind w:right="0" w:hanging="139"/>
      </w:pPr>
      <w:r>
        <w:rPr>
          <w:b/>
        </w:rPr>
        <w:t xml:space="preserve">Принцип вовлеченности работников. </w:t>
      </w:r>
    </w:p>
    <w:p w:rsidR="00DD7586" w:rsidRDefault="00A72A11" w:rsidP="00B95AAF">
      <w:pPr>
        <w:ind w:left="-5" w:right="-15"/>
      </w:pPr>
      <w:r>
        <w:t xml:space="preserve">Информированность работников о положениях антикоррупционного законодательства РФ, их активное участие в формировании и реализации антикоррупционных стандартов и процедур. </w:t>
      </w:r>
    </w:p>
    <w:p w:rsidR="00DD7586" w:rsidRDefault="00A72A11" w:rsidP="00C22AB0">
      <w:pPr>
        <w:numPr>
          <w:ilvl w:val="0"/>
          <w:numId w:val="3"/>
        </w:numPr>
        <w:spacing w:after="3" w:line="271" w:lineRule="auto"/>
        <w:ind w:right="0" w:hanging="139"/>
      </w:pPr>
      <w:r>
        <w:rPr>
          <w:b/>
        </w:rPr>
        <w:t xml:space="preserve">Принцип адекватности антикоррупционных процедур.  </w:t>
      </w:r>
    </w:p>
    <w:p w:rsidR="00DD7586" w:rsidRDefault="00A72A11" w:rsidP="00B95AAF">
      <w:pPr>
        <w:ind w:left="-5" w:right="-15"/>
      </w:pPr>
      <w:r>
        <w:t xml:space="preserve">Общество периодически выявляет и оценивает возможность возникновения коррупционных рисков, характерных для деятельности Общества. Проводит мероприятия по предотвращению коррупции, разумно отвечающие выявленным рискам и контролирует их соблюдение. </w:t>
      </w:r>
    </w:p>
    <w:p w:rsidR="00DD7586" w:rsidRDefault="00A72A11" w:rsidP="00C22AB0">
      <w:pPr>
        <w:numPr>
          <w:ilvl w:val="0"/>
          <w:numId w:val="3"/>
        </w:numPr>
        <w:spacing w:after="3" w:line="271" w:lineRule="auto"/>
        <w:ind w:right="0" w:hanging="139"/>
      </w:pPr>
      <w:r>
        <w:rPr>
          <w:b/>
        </w:rPr>
        <w:t xml:space="preserve">Принцип ответственности и неотвратимости наказания.  </w:t>
      </w:r>
    </w:p>
    <w:p w:rsidR="00DD7586" w:rsidRDefault="00A72A11" w:rsidP="00B95AAF">
      <w:pPr>
        <w:ind w:left="-5" w:right="-15"/>
      </w:pPr>
      <w:r>
        <w:t xml:space="preserve">Неотвратимость наказания для всех без исключения работников Общества в случае совершения ими коррупционных правонарушений в связи с исполнением трудовых обязанностей, а также персональная ответственность генерального директора за реализацию внутриорганизационной антикоррупционной политики. </w:t>
      </w:r>
    </w:p>
    <w:p w:rsidR="00DD7586" w:rsidRDefault="00A72A11" w:rsidP="00C22AB0">
      <w:pPr>
        <w:numPr>
          <w:ilvl w:val="0"/>
          <w:numId w:val="3"/>
        </w:numPr>
        <w:spacing w:after="3" w:line="271" w:lineRule="auto"/>
        <w:ind w:right="0" w:hanging="139"/>
      </w:pPr>
      <w:r>
        <w:rPr>
          <w:b/>
        </w:rPr>
        <w:t>Принцип открытости хозяйственной деятельности</w:t>
      </w:r>
      <w:r>
        <w:t xml:space="preserve">.  </w:t>
      </w:r>
    </w:p>
    <w:p w:rsidR="00DD7586" w:rsidRDefault="00A72A11" w:rsidP="00B95AAF">
      <w:pPr>
        <w:ind w:left="-5" w:right="-15"/>
      </w:pPr>
      <w:r>
        <w:t xml:space="preserve">Информирование контрагентов и иных лиц о принятых в Обществе антикоррупционных стандартах и процедурах. Общество декларирует открытость в борьбе с коррупцией. Стремится в разумных пределах минимизировать риск деловых отношений с контрагентами, которые могут быть вовлечены в коррупционную деятельность. </w:t>
      </w:r>
    </w:p>
    <w:p w:rsidR="00DD7586" w:rsidRDefault="00A72A11" w:rsidP="00B95AAF">
      <w:pPr>
        <w:ind w:left="-5" w:right="-15"/>
      </w:pPr>
      <w:r>
        <w:t xml:space="preserve">Общество стремится иметь деловые отношения с контрагентами, поддерживающими требования антикоррупционного законодательства и/или декларирующими неприятие коррупции. </w:t>
      </w:r>
    </w:p>
    <w:p w:rsidR="00DD7586" w:rsidRDefault="00A72A11" w:rsidP="00C22AB0">
      <w:pPr>
        <w:numPr>
          <w:ilvl w:val="0"/>
          <w:numId w:val="3"/>
        </w:numPr>
        <w:spacing w:after="3" w:line="271" w:lineRule="auto"/>
        <w:ind w:right="0" w:hanging="139"/>
      </w:pPr>
      <w:r>
        <w:rPr>
          <w:b/>
        </w:rPr>
        <w:t xml:space="preserve">Принцип контроля и мониторинга.  </w:t>
      </w:r>
    </w:p>
    <w:p w:rsidR="00DD7586" w:rsidRDefault="00A72A11" w:rsidP="00B95AAF">
      <w:pPr>
        <w:ind w:left="-5" w:right="-15"/>
      </w:pPr>
      <w:r>
        <w:t xml:space="preserve">Осуществление мониторинга эффективности внедренных антикоррупционных стандартов и процедур, а также контроля за их исполнением. </w:t>
      </w:r>
    </w:p>
    <w:p w:rsidR="00DD7586" w:rsidRDefault="00DD7586" w:rsidP="00C22AB0">
      <w:pPr>
        <w:spacing w:after="31" w:line="259" w:lineRule="auto"/>
        <w:ind w:left="0" w:right="0" w:firstLine="0"/>
      </w:pPr>
    </w:p>
    <w:p w:rsidR="00DD7586" w:rsidRDefault="00A72A11" w:rsidP="00D06D4A">
      <w:pPr>
        <w:spacing w:after="3" w:line="271" w:lineRule="auto"/>
        <w:ind w:right="0"/>
        <w:jc w:val="center"/>
      </w:pPr>
      <w:r>
        <w:rPr>
          <w:b/>
        </w:rPr>
        <w:t>4.</w:t>
      </w:r>
      <w:r w:rsidR="006D6E8D">
        <w:rPr>
          <w:b/>
        </w:rPr>
        <w:t xml:space="preserve"> </w:t>
      </w:r>
      <w:r>
        <w:rPr>
          <w:b/>
        </w:rPr>
        <w:t>ДОЛЖНОСТНЫЕ ЛИЦА, ОТВЕТСТВЕННЫЕ</w:t>
      </w:r>
      <w:r w:rsidR="00B95AAF">
        <w:rPr>
          <w:b/>
        </w:rPr>
        <w:t xml:space="preserve"> З</w:t>
      </w:r>
      <w:r>
        <w:rPr>
          <w:b/>
        </w:rPr>
        <w:t>А РЕАЛИЗАЦИЮ АНТИКОРРУПЦИОННОЙ ПОЛИТИКИ</w:t>
      </w:r>
    </w:p>
    <w:p w:rsidR="00DD7586" w:rsidRDefault="00DD7586" w:rsidP="00D06D4A">
      <w:pPr>
        <w:spacing w:line="259" w:lineRule="auto"/>
        <w:ind w:left="403" w:right="0" w:firstLine="0"/>
        <w:jc w:val="center"/>
      </w:pPr>
    </w:p>
    <w:p w:rsidR="00DD7586" w:rsidRDefault="00A72A11" w:rsidP="00B95AAF">
      <w:pPr>
        <w:numPr>
          <w:ilvl w:val="1"/>
          <w:numId w:val="5"/>
        </w:numPr>
        <w:ind w:left="142" w:right="0"/>
      </w:pPr>
      <w:r>
        <w:t xml:space="preserve">Генеральный директор Общества является ответственным за организацию всех мероприятий, направленных на предупреждение коррупции в Обществе. </w:t>
      </w:r>
    </w:p>
    <w:p w:rsidR="00DD7586" w:rsidRDefault="00A72A11" w:rsidP="006D6E8D">
      <w:pPr>
        <w:numPr>
          <w:ilvl w:val="1"/>
          <w:numId w:val="5"/>
        </w:numPr>
        <w:ind w:left="142" w:right="0" w:firstLine="0"/>
      </w:pPr>
      <w:r>
        <w:t xml:space="preserve">Генеральный директор Общества, исходя из стоящих перед Обществом задач, специфики деятельности, штатной численности, организационной структуры, назначает лицо, или нескольких лиц, ответственных за реализацию антикоррупционной политики в пределах их полномочий. </w:t>
      </w:r>
    </w:p>
    <w:p w:rsidR="00DD7586" w:rsidRDefault="00A72A11" w:rsidP="006D6E8D">
      <w:pPr>
        <w:numPr>
          <w:ilvl w:val="1"/>
          <w:numId w:val="5"/>
        </w:numPr>
        <w:ind w:left="142" w:right="0" w:firstLine="0"/>
      </w:pPr>
      <w:r>
        <w:t xml:space="preserve">Основные обязанности должностного лица (должностных лиц), ответственного (ответственных) за реализацию антикоррупционной политики Общества: </w:t>
      </w:r>
    </w:p>
    <w:p w:rsidR="00DD7586" w:rsidRDefault="00A72A11" w:rsidP="00C22AB0">
      <w:pPr>
        <w:numPr>
          <w:ilvl w:val="0"/>
          <w:numId w:val="3"/>
        </w:numPr>
        <w:ind w:right="0" w:hanging="139"/>
      </w:pPr>
      <w:r>
        <w:t xml:space="preserve">подготовка рекомендаций для принятия решений по вопросам предупреждения коррупции в Обществе; </w:t>
      </w:r>
    </w:p>
    <w:p w:rsidR="00DD7586" w:rsidRDefault="00A72A11" w:rsidP="00C22AB0">
      <w:pPr>
        <w:numPr>
          <w:ilvl w:val="0"/>
          <w:numId w:val="3"/>
        </w:numPr>
        <w:ind w:right="0" w:hanging="139"/>
      </w:pPr>
      <w:r>
        <w:t xml:space="preserve">подготовка предложений, направленных на устранение причин и условий, порождающих риск возникновения коррупции в Обществе; </w:t>
      </w:r>
    </w:p>
    <w:p w:rsidR="00DD7586" w:rsidRDefault="00A72A11" w:rsidP="00C22AB0">
      <w:pPr>
        <w:spacing w:after="10" w:line="266" w:lineRule="auto"/>
        <w:ind w:left="-5" w:right="0"/>
      </w:pPr>
      <w:r>
        <w:t xml:space="preserve">           разработка и представление на утверждение генеральному директору Общества проектов локальных нормативных актов, направленных на реализацию мер по предупреждению коррупции; </w:t>
      </w:r>
    </w:p>
    <w:p w:rsidR="00DD7586" w:rsidRDefault="00A72A11" w:rsidP="00C22AB0">
      <w:pPr>
        <w:numPr>
          <w:ilvl w:val="0"/>
          <w:numId w:val="3"/>
        </w:numPr>
        <w:ind w:right="0" w:hanging="139"/>
      </w:pPr>
      <w:r>
        <w:t xml:space="preserve">проведение контрольных мероприятий, направленных на выявление коррупционных правонарушений, совершенных работниками Общества; </w:t>
      </w:r>
    </w:p>
    <w:p w:rsidR="00DD7586" w:rsidRDefault="00A72A11" w:rsidP="00C22AB0">
      <w:pPr>
        <w:numPr>
          <w:ilvl w:val="0"/>
          <w:numId w:val="3"/>
        </w:numPr>
        <w:ind w:right="0" w:hanging="139"/>
      </w:pPr>
      <w:r>
        <w:t xml:space="preserve">организация проведения оценки коррупционных рисков; </w:t>
      </w:r>
    </w:p>
    <w:p w:rsidR="00DD7586" w:rsidRDefault="00A72A11" w:rsidP="00C22AB0">
      <w:pPr>
        <w:numPr>
          <w:ilvl w:val="0"/>
          <w:numId w:val="3"/>
        </w:numPr>
        <w:ind w:right="0" w:hanging="139"/>
      </w:pPr>
      <w:r>
        <w:t xml:space="preserve">прием и рассмотрение сообщений о случаях склонения работников Общества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Общества или иными лицами; </w:t>
      </w:r>
    </w:p>
    <w:p w:rsidR="00DD7586" w:rsidRDefault="00A72A11" w:rsidP="00C22AB0">
      <w:pPr>
        <w:numPr>
          <w:ilvl w:val="0"/>
          <w:numId w:val="3"/>
        </w:numPr>
        <w:ind w:right="0" w:hanging="139"/>
      </w:pPr>
      <w:r>
        <w:t xml:space="preserve">организация работы по рассмотрению сообщений о конфликте интересов; </w:t>
      </w:r>
    </w:p>
    <w:p w:rsidR="00DD7586" w:rsidRDefault="00A72A11" w:rsidP="00C22AB0">
      <w:pPr>
        <w:numPr>
          <w:ilvl w:val="0"/>
          <w:numId w:val="3"/>
        </w:numPr>
        <w:ind w:right="0" w:hanging="139"/>
      </w:pPr>
      <w: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Общества по вопросам предупреждения коррупции; </w:t>
      </w:r>
    </w:p>
    <w:p w:rsidR="00DD7586" w:rsidRDefault="00A72A11" w:rsidP="00C22AB0">
      <w:pPr>
        <w:numPr>
          <w:ilvl w:val="0"/>
          <w:numId w:val="3"/>
        </w:numPr>
        <w:ind w:right="0" w:hanging="139"/>
      </w:pPr>
      <w: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 организация мероприятий по вопросам профилактики и противодействия коррупции в Обществе и индивидуального консультирования работников Общества; </w:t>
      </w:r>
    </w:p>
    <w:p w:rsidR="00DD7586" w:rsidRDefault="00A72A11" w:rsidP="00C22AB0">
      <w:pPr>
        <w:numPr>
          <w:ilvl w:val="0"/>
          <w:numId w:val="3"/>
        </w:numPr>
        <w:ind w:right="0" w:hanging="139"/>
      </w:pPr>
      <w:r>
        <w:t xml:space="preserve">индивидуальное консультирование работников Общества; </w:t>
      </w:r>
    </w:p>
    <w:p w:rsidR="00DD7586" w:rsidRDefault="00A72A11" w:rsidP="00C22AB0">
      <w:pPr>
        <w:numPr>
          <w:ilvl w:val="0"/>
          <w:numId w:val="3"/>
        </w:numPr>
        <w:ind w:right="0" w:hanging="139"/>
      </w:pPr>
      <w:r>
        <w:t xml:space="preserve">ежегодное проведение оценки результатов работы по предупреждению коррупции и подготовка соответствующих отчетных материалов для генерального директора Общества. </w:t>
      </w:r>
    </w:p>
    <w:p w:rsidR="00DD7586" w:rsidRDefault="00DD7586" w:rsidP="00C22AB0">
      <w:pPr>
        <w:spacing w:after="32" w:line="259" w:lineRule="auto"/>
        <w:ind w:left="0" w:right="0" w:firstLine="0"/>
      </w:pPr>
    </w:p>
    <w:p w:rsidR="00DD7586" w:rsidRDefault="00A72A11" w:rsidP="00D06D4A">
      <w:pPr>
        <w:spacing w:after="3" w:line="271" w:lineRule="auto"/>
        <w:ind w:right="0"/>
        <w:jc w:val="center"/>
      </w:pPr>
      <w:r>
        <w:rPr>
          <w:b/>
        </w:rPr>
        <w:t>5.ОБЯЗАННОСТИ ГЕНЕРАЛЬНОГО ДИРЕКТОРА</w:t>
      </w:r>
      <w:r w:rsidR="006D6E8D">
        <w:rPr>
          <w:b/>
        </w:rPr>
        <w:t xml:space="preserve"> </w:t>
      </w:r>
      <w:r>
        <w:rPr>
          <w:b/>
        </w:rPr>
        <w:t>И РАБОТНИКОВ ПО ПРЕДУПРЕЖДЕНИЮ КОРРУПЦИИ</w:t>
      </w:r>
    </w:p>
    <w:p w:rsidR="00DD7586" w:rsidRDefault="00DD7586" w:rsidP="00C22AB0">
      <w:pPr>
        <w:spacing w:line="259" w:lineRule="auto"/>
        <w:ind w:left="1125" w:right="0" w:firstLine="0"/>
      </w:pPr>
    </w:p>
    <w:p w:rsidR="00DD7586" w:rsidRDefault="00A72A11" w:rsidP="006D6E8D">
      <w:pPr>
        <w:numPr>
          <w:ilvl w:val="1"/>
          <w:numId w:val="4"/>
        </w:numPr>
        <w:ind w:left="426" w:right="0" w:hanging="284"/>
      </w:pPr>
      <w:r>
        <w:t xml:space="preserve">Работники Общества знакомятся с настоящим Положением под роспись. </w:t>
      </w:r>
    </w:p>
    <w:p w:rsidR="00DD7586" w:rsidRDefault="00A72A11" w:rsidP="006D6E8D">
      <w:pPr>
        <w:numPr>
          <w:ilvl w:val="1"/>
          <w:numId w:val="4"/>
        </w:numPr>
        <w:ind w:left="142" w:right="0" w:firstLine="0"/>
      </w:pPr>
      <w:r>
        <w:lastRenderedPageBreak/>
        <w:t xml:space="preserve">Соблюдение работником Общества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DD7586" w:rsidRDefault="00A72A11" w:rsidP="006D6E8D">
      <w:pPr>
        <w:numPr>
          <w:ilvl w:val="1"/>
          <w:numId w:val="4"/>
        </w:numPr>
        <w:tabs>
          <w:tab w:val="left" w:pos="709"/>
        </w:tabs>
        <w:ind w:left="142" w:right="0" w:firstLine="0"/>
      </w:pPr>
      <w:r>
        <w:t xml:space="preserve">Генеральному директору и работникам Общества строго запрещается, прямо или косвенно, лично или через посредничество третьих лиц участвовать в коррупционных действиях, получать в связи с исполнением трудовых обязанностей вознаграждения от физических и юридических лиц (подарки, денежное вознаграждение, услуги, оплату развлечений, отдыха, транспортных расходов и иные вознаграждения). </w:t>
      </w:r>
    </w:p>
    <w:p w:rsidR="00DD7586" w:rsidRDefault="00A72A11" w:rsidP="00F2325D">
      <w:pPr>
        <w:numPr>
          <w:ilvl w:val="1"/>
          <w:numId w:val="4"/>
        </w:numPr>
        <w:ind w:left="142" w:right="0" w:firstLine="0"/>
      </w:pPr>
      <w:r>
        <w:t xml:space="preserve">Генеральный директор и работники Общества вне зависимости от должности и стажа работы в связи с исполнением ими трудовых обязанностей в соответствии с трудовым договором должны: </w:t>
      </w:r>
    </w:p>
    <w:p w:rsidR="00DD7586" w:rsidRDefault="00A72A11" w:rsidP="00F2325D">
      <w:pPr>
        <w:numPr>
          <w:ilvl w:val="0"/>
          <w:numId w:val="3"/>
        </w:numPr>
        <w:ind w:right="0" w:hanging="139"/>
      </w:pPr>
      <w:r>
        <w:t xml:space="preserve">быть честными и порядочными в деловых отношениях, воздерживаться от любых недобросовестных способов ведения дел; </w:t>
      </w:r>
    </w:p>
    <w:p w:rsidR="00DD7586" w:rsidRDefault="00A72A11" w:rsidP="00C22AB0">
      <w:pPr>
        <w:numPr>
          <w:ilvl w:val="0"/>
          <w:numId w:val="3"/>
        </w:numPr>
        <w:ind w:right="0" w:hanging="139"/>
      </w:pPr>
      <w:r>
        <w:t xml:space="preserve">не использовать в личных целях служебное положение, конфиденциальную информацию, материальные и нематериальные активы Общества; </w:t>
      </w:r>
    </w:p>
    <w:p w:rsidR="00DD7586" w:rsidRDefault="00A72A11" w:rsidP="00C22AB0">
      <w:pPr>
        <w:numPr>
          <w:ilvl w:val="0"/>
          <w:numId w:val="3"/>
        </w:numPr>
        <w:ind w:right="0" w:hanging="139"/>
      </w:pPr>
      <w:r>
        <w:t xml:space="preserve">в своей деятельности не допускать неправомерных действий, либо действий, которые могут вызвать подозрения относительно их правомерности и этичности; </w:t>
      </w:r>
      <w:r>
        <w:rPr>
          <w:rFonts w:ascii="Calibri" w:eastAsia="Calibri" w:hAnsi="Calibri" w:cs="Calibri"/>
          <w:color w:val="333333"/>
          <w:sz w:val="21"/>
        </w:rPr>
        <w:t xml:space="preserve">       - </w:t>
      </w:r>
      <w:r>
        <w:t xml:space="preserve">воздерживаться от совершения и/или участия в совершении коррупционных правонарушений в интересах или от имени Общества; </w:t>
      </w:r>
    </w:p>
    <w:p w:rsidR="00DD7586" w:rsidRDefault="00A72A11" w:rsidP="00C22AB0">
      <w:pPr>
        <w:numPr>
          <w:ilvl w:val="0"/>
          <w:numId w:val="3"/>
        </w:numPr>
        <w:ind w:right="0" w:hanging="139"/>
      </w:pPr>
      <w: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w:t>
      </w:r>
    </w:p>
    <w:p w:rsidR="00DD7586" w:rsidRDefault="00F2325D" w:rsidP="00F2325D">
      <w:pPr>
        <w:tabs>
          <w:tab w:val="left" w:pos="142"/>
          <w:tab w:val="left" w:pos="567"/>
        </w:tabs>
        <w:ind w:left="142" w:right="0"/>
      </w:pPr>
      <w:r>
        <w:t xml:space="preserve"> </w:t>
      </w:r>
      <w:r w:rsidR="00A72A11">
        <w:t xml:space="preserve">  5.</w:t>
      </w:r>
      <w:r>
        <w:t>5</w:t>
      </w:r>
      <w:r w:rsidR="00A72A11">
        <w:t xml:space="preserve">. Работники Общества вне зависимости от должности и стажа работы в связи с </w:t>
      </w:r>
      <w:r>
        <w:t xml:space="preserve">    </w:t>
      </w:r>
      <w:r w:rsidR="00A72A11">
        <w:t xml:space="preserve">исполнением ими трудовых обязанностей в соответствии </w:t>
      </w:r>
      <w:r>
        <w:t xml:space="preserve">с трудовым договором должны:   - </w:t>
      </w:r>
      <w:r w:rsidR="00A72A11">
        <w:t xml:space="preserve">незамедлительно </w:t>
      </w:r>
      <w:r w:rsidR="00A72A11">
        <w:tab/>
        <w:t xml:space="preserve">информировать </w:t>
      </w:r>
      <w:r w:rsidR="00A72A11">
        <w:tab/>
        <w:t xml:space="preserve">непосредственного </w:t>
      </w:r>
      <w:r w:rsidR="00A72A11">
        <w:tab/>
        <w:t>руководителя</w:t>
      </w:r>
      <w:r>
        <w:t xml:space="preserve"> </w:t>
      </w:r>
      <w:r w:rsidR="00A72A11">
        <w:t xml:space="preserve">либо генерального директора Общества о случаях склонения работника к совершению коррупционных правонарушений; </w:t>
      </w:r>
    </w:p>
    <w:p w:rsidR="00DD7586" w:rsidRDefault="00A72A11" w:rsidP="00C22AB0">
      <w:pPr>
        <w:numPr>
          <w:ilvl w:val="0"/>
          <w:numId w:val="3"/>
        </w:numPr>
        <w:ind w:right="0" w:hanging="139"/>
      </w:pPr>
      <w:r>
        <w:t xml:space="preserve">незамедлительно информировать непосредственного руководителя либо генерального директора Общества о ставшей известной работнику информации о случаях совершения коррупционных правонарушений другими работниками, контрагентами Общества или иными лицами; </w:t>
      </w:r>
    </w:p>
    <w:p w:rsidR="00DD7586" w:rsidRDefault="00A72A11" w:rsidP="00C22AB0">
      <w:pPr>
        <w:numPr>
          <w:ilvl w:val="0"/>
          <w:numId w:val="3"/>
        </w:numPr>
        <w:ind w:right="0" w:hanging="139"/>
      </w:pPr>
      <w:r>
        <w:t xml:space="preserve">уведомлять генерального директора Общества, органы прокуратуры или другие государственные органы об обращении к нему каких-либо лиц в целях склонения к совершению коррупционных правонарушений; </w:t>
      </w:r>
    </w:p>
    <w:p w:rsidR="00DD7586" w:rsidRDefault="00A72A11" w:rsidP="00C22AB0">
      <w:pPr>
        <w:numPr>
          <w:ilvl w:val="0"/>
          <w:numId w:val="3"/>
        </w:numPr>
        <w:ind w:right="0" w:hanging="139"/>
      </w:pPr>
      <w:r>
        <w:t xml:space="preserve">сообщить генеральному директору Общества либо своему непосредственному руководителю о возможности возникновения, либо возникшем у работника конфликте интересов. </w:t>
      </w:r>
    </w:p>
    <w:p w:rsidR="00DD7586" w:rsidRDefault="00A72A11" w:rsidP="00F2325D">
      <w:pPr>
        <w:ind w:left="142" w:right="0" w:firstLine="284"/>
      </w:pPr>
      <w:r>
        <w:t>5.</w:t>
      </w:r>
      <w:r w:rsidR="00F2325D">
        <w:t>6</w:t>
      </w:r>
      <w:r>
        <w:t xml:space="preserve">. ООО «ТК «Альянс»» 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 </w:t>
      </w:r>
    </w:p>
    <w:p w:rsidR="00DD7586" w:rsidRDefault="00DD7586" w:rsidP="00C22AB0">
      <w:pPr>
        <w:spacing w:after="30" w:line="259" w:lineRule="auto"/>
        <w:ind w:left="0" w:right="0" w:firstLine="0"/>
      </w:pPr>
    </w:p>
    <w:p w:rsidR="00DD7586" w:rsidRDefault="00A72A11" w:rsidP="00D06D4A">
      <w:pPr>
        <w:pStyle w:val="1"/>
        <w:ind w:left="838" w:right="838"/>
      </w:pPr>
      <w:r>
        <w:t>6. ПОДАРКИ И ПРЕДСТАВИТЕЛЬСКИЕ РАСХОДЫ</w:t>
      </w:r>
    </w:p>
    <w:p w:rsidR="00DD7586" w:rsidRDefault="00DD7586" w:rsidP="00C22AB0">
      <w:pPr>
        <w:spacing w:after="15" w:line="259" w:lineRule="auto"/>
        <w:ind w:left="54" w:right="0" w:firstLine="0"/>
      </w:pPr>
    </w:p>
    <w:p w:rsidR="00DD7586" w:rsidRDefault="00A72A11" w:rsidP="00C22AB0">
      <w:pPr>
        <w:ind w:left="-5" w:right="0"/>
      </w:pPr>
      <w:r>
        <w:t xml:space="preserve">6.1. Подарки, которые работники от имени ООО «ТК «Альянс»» могут предоставлять другим лицам и организациям, подарки, которые работники, в связи с их деятельностью в Обществе, могут получать от других лиц и организаций, а также представительские </w:t>
      </w:r>
      <w:r>
        <w:lastRenderedPageBreak/>
        <w:t xml:space="preserve">расходы, в том числе расходы работников Общества на деловое гостеприимство, должны одновременно соответствовать следующим критериям: </w:t>
      </w:r>
    </w:p>
    <w:p w:rsidR="00DD7586" w:rsidRDefault="00A72A11" w:rsidP="00C22AB0">
      <w:pPr>
        <w:numPr>
          <w:ilvl w:val="0"/>
          <w:numId w:val="6"/>
        </w:numPr>
        <w:ind w:right="0" w:hanging="139"/>
      </w:pPr>
      <w:r>
        <w:t xml:space="preserve">быть прямо связанными с целями деятельности ООО «ТК «Альянс»» или общенациональными праздниками (Новый Год, 8 марта, 23 февраля, и др.), памятными датами, юбилеями; </w:t>
      </w:r>
    </w:p>
    <w:p w:rsidR="00DD7586" w:rsidRDefault="00A72A11" w:rsidP="00C22AB0">
      <w:pPr>
        <w:numPr>
          <w:ilvl w:val="0"/>
          <w:numId w:val="6"/>
        </w:numPr>
        <w:ind w:right="0" w:hanging="139"/>
      </w:pPr>
      <w:r>
        <w:t xml:space="preserve">быть обоснованными, соразмерными и не являться предметами роскоши, стоимость подарка не может превышать 3 000 (трех тысяч) рублей; </w:t>
      </w:r>
    </w:p>
    <w:p w:rsidR="00DD7586" w:rsidRDefault="00A72A11" w:rsidP="00C22AB0">
      <w:pPr>
        <w:numPr>
          <w:ilvl w:val="0"/>
          <w:numId w:val="6"/>
        </w:numPr>
        <w:ind w:right="0" w:hanging="139"/>
      </w:pPr>
      <w:r>
        <w:t xml:space="preserve">не представлять собой скрытое вознаграждение за услугу, действие, бездействие, предоставление прав, принятие определенного решения о сделке, и т.п. или попытку оказать влияние на получателя с иной незаконной или неэтичной целью; </w:t>
      </w:r>
    </w:p>
    <w:p w:rsidR="00DD7586" w:rsidRDefault="00A72A11" w:rsidP="00C22AB0">
      <w:pPr>
        <w:numPr>
          <w:ilvl w:val="0"/>
          <w:numId w:val="6"/>
        </w:numPr>
        <w:ind w:right="0" w:hanging="139"/>
      </w:pPr>
      <w:r>
        <w:t xml:space="preserve">не создавать риска для репутации ООО «ТК «Альянс»» работников и иных лиц в случае </w:t>
      </w:r>
    </w:p>
    <w:p w:rsidR="00DD7586" w:rsidRDefault="00A72A11" w:rsidP="00C22AB0">
      <w:pPr>
        <w:ind w:left="-5" w:right="0"/>
      </w:pPr>
      <w:r>
        <w:t xml:space="preserve">раскрытия информации о подарках или представительских расходах; </w:t>
      </w:r>
    </w:p>
    <w:p w:rsidR="00DD7586" w:rsidRDefault="00A72A11" w:rsidP="00C22AB0">
      <w:pPr>
        <w:numPr>
          <w:ilvl w:val="0"/>
          <w:numId w:val="6"/>
        </w:numPr>
        <w:ind w:right="0" w:hanging="139"/>
      </w:pPr>
      <w:r>
        <w:t xml:space="preserve">не противоречить нормам действующего законодательства, принципам и требованиям настоящего Положения, другим локальным нормативным актам Общества.  </w:t>
      </w:r>
    </w:p>
    <w:p w:rsidR="00DD7586" w:rsidRDefault="00A72A11" w:rsidP="00D545C5">
      <w:pPr>
        <w:numPr>
          <w:ilvl w:val="1"/>
          <w:numId w:val="7"/>
        </w:numPr>
        <w:tabs>
          <w:tab w:val="left" w:pos="426"/>
        </w:tabs>
        <w:ind w:left="142" w:right="0" w:hanging="142"/>
      </w:pPr>
      <w:r>
        <w:t xml:space="preserve">Подарки в виде сувенирной продукции (продукции невысокой стоимости) с символикой ООО «ТК «Альянс»» предоставляемые на выставках, презентациях, иных мероприятиях допускаются и рассматриваются в качестве имиджевых материалов.  </w:t>
      </w:r>
    </w:p>
    <w:p w:rsidR="00DD7586" w:rsidRDefault="00A72A11" w:rsidP="00D545C5">
      <w:pPr>
        <w:numPr>
          <w:ilvl w:val="1"/>
          <w:numId w:val="7"/>
        </w:numPr>
        <w:tabs>
          <w:tab w:val="left" w:pos="284"/>
        </w:tabs>
        <w:ind w:left="0" w:right="0" w:firstLine="0"/>
      </w:pPr>
      <w:r>
        <w:t xml:space="preserve">Запрещаются подарки от имени Общества, работников Общества и его представителей третьим лицам в виде денежных средств, наличных или безналичных, в любой валюте. </w:t>
      </w:r>
    </w:p>
    <w:p w:rsidR="00DD7586" w:rsidRDefault="00A72A11" w:rsidP="00C22AB0">
      <w:pPr>
        <w:spacing w:after="3" w:line="271" w:lineRule="auto"/>
        <w:ind w:left="2509" w:right="0"/>
      </w:pPr>
      <w:r>
        <w:rPr>
          <w:b/>
        </w:rPr>
        <w:t xml:space="preserve">7.АНТИКОРРУПЦИОННЫЕ МЕРОПРИЯТИЯ </w:t>
      </w:r>
    </w:p>
    <w:p w:rsidR="00DD7586" w:rsidRDefault="00DD7586" w:rsidP="00C22AB0">
      <w:pPr>
        <w:spacing w:after="12" w:line="259" w:lineRule="auto"/>
        <w:ind w:left="54" w:right="0" w:firstLine="0"/>
      </w:pPr>
    </w:p>
    <w:p w:rsidR="00DD7586" w:rsidRDefault="00A72A11" w:rsidP="00D545C5">
      <w:pPr>
        <w:numPr>
          <w:ilvl w:val="1"/>
          <w:numId w:val="8"/>
        </w:numPr>
        <w:ind w:left="567" w:right="0" w:hanging="567"/>
      </w:pPr>
      <w:r>
        <w:t xml:space="preserve">ООО «ТК «Альянс»» планирует осуществлять следующие антикоррупционные мероприятия в целях предупреждения и противодействия коррупции: </w:t>
      </w:r>
    </w:p>
    <w:p w:rsidR="00DD7586" w:rsidRDefault="00A72A11" w:rsidP="00D545C5">
      <w:pPr>
        <w:numPr>
          <w:ilvl w:val="1"/>
          <w:numId w:val="8"/>
        </w:numPr>
        <w:ind w:left="142" w:right="0" w:hanging="142"/>
      </w:pPr>
      <w:r>
        <w:t xml:space="preserve">Нормативное обеспечение, закрепление стандартов поведения и декларация намерений: </w:t>
      </w:r>
    </w:p>
    <w:p w:rsidR="00DD7586" w:rsidRDefault="00A72A11" w:rsidP="00C22AB0">
      <w:pPr>
        <w:numPr>
          <w:ilvl w:val="0"/>
          <w:numId w:val="6"/>
        </w:numPr>
        <w:spacing w:after="10" w:line="266" w:lineRule="auto"/>
        <w:ind w:right="0" w:hanging="139"/>
      </w:pPr>
      <w:r>
        <w:t xml:space="preserve">разработка и принятие кодекса этики и служебного поведения работников;            введение в трудовые договоры работников Общества антикоррупционных положений, а также в должностные инструкции обязанностей работников Общества, связанных с предупреждением коррупции; </w:t>
      </w:r>
    </w:p>
    <w:p w:rsidR="00DD7586" w:rsidRDefault="00A72A11" w:rsidP="00C22AB0">
      <w:pPr>
        <w:numPr>
          <w:ilvl w:val="0"/>
          <w:numId w:val="6"/>
        </w:numPr>
        <w:ind w:right="0" w:hanging="139"/>
      </w:pPr>
      <w:r>
        <w:t xml:space="preserve">введение во вновь заключаемые договоры, связанные с хозяйственной деятельностью Общества, стандартной антикоррупционной оговорки. </w:t>
      </w:r>
    </w:p>
    <w:p w:rsidR="00DD7586" w:rsidRDefault="00D545C5" w:rsidP="00D545C5">
      <w:pPr>
        <w:tabs>
          <w:tab w:val="left" w:pos="0"/>
        </w:tabs>
        <w:ind w:left="-5" w:right="0"/>
      </w:pPr>
      <w:r>
        <w:t xml:space="preserve">  </w:t>
      </w:r>
      <w:r w:rsidR="00A72A11">
        <w:t xml:space="preserve">7.3.    Обучение и информирование работников Общества: </w:t>
      </w:r>
    </w:p>
    <w:p w:rsidR="00DD7586" w:rsidRDefault="00A72A11" w:rsidP="00C22AB0">
      <w:pPr>
        <w:numPr>
          <w:ilvl w:val="0"/>
          <w:numId w:val="6"/>
        </w:numPr>
        <w:ind w:right="0" w:hanging="139"/>
      </w:pPr>
      <w:r>
        <w:t xml:space="preserve">ознакомление работников под роспись с нормативными документами, регламентирующими вопросы предупреждения и противодействия коррупции в Обществе; </w:t>
      </w:r>
    </w:p>
    <w:p w:rsidR="00DD7586" w:rsidRDefault="00A72A11" w:rsidP="00C22AB0">
      <w:pPr>
        <w:numPr>
          <w:ilvl w:val="0"/>
          <w:numId w:val="6"/>
        </w:numPr>
        <w:ind w:right="0" w:hanging="139"/>
      </w:pPr>
      <w:r>
        <w:t xml:space="preserve">проведение обучающих мероприятий по вопросам профилактики и противодействия коррупции; </w:t>
      </w:r>
    </w:p>
    <w:p w:rsidR="00DD7586" w:rsidRDefault="00A72A11" w:rsidP="00C22AB0">
      <w:pPr>
        <w:numPr>
          <w:ilvl w:val="0"/>
          <w:numId w:val="6"/>
        </w:numPr>
        <w:ind w:right="0" w:hanging="139"/>
      </w:pPr>
      <w:r>
        <w:t xml:space="preserve">организация индивидуального консультирования работников по вопросам применения (соблюдения) антикоррупционных стандартов и процедур. </w:t>
      </w:r>
    </w:p>
    <w:p w:rsidR="00DD7586" w:rsidRDefault="00D545C5" w:rsidP="00D545C5">
      <w:pPr>
        <w:tabs>
          <w:tab w:val="left" w:pos="0"/>
        </w:tabs>
        <w:ind w:left="-5" w:right="0"/>
      </w:pPr>
      <w:r>
        <w:t xml:space="preserve"> </w:t>
      </w:r>
      <w:r w:rsidR="00A72A11">
        <w:t xml:space="preserve">  7.4. Обеспечение соответствия системы внутреннего контроля Общества требованиям антикоррупционной политики: </w:t>
      </w:r>
    </w:p>
    <w:p w:rsidR="00DD7586" w:rsidRDefault="00A72A11" w:rsidP="00C22AB0">
      <w:pPr>
        <w:numPr>
          <w:ilvl w:val="0"/>
          <w:numId w:val="6"/>
        </w:numPr>
        <w:ind w:right="0" w:hanging="139"/>
      </w:pPr>
      <w:r>
        <w:t xml:space="preserve">осуществление контроля данных бухгалтерского учета, наличия и достоверности первичных документов бухгалтерского учета. </w:t>
      </w:r>
    </w:p>
    <w:p w:rsidR="00DD7586" w:rsidRDefault="00DD7586" w:rsidP="00C22AB0">
      <w:pPr>
        <w:spacing w:after="26" w:line="259" w:lineRule="auto"/>
        <w:ind w:left="0" w:right="0" w:firstLine="0"/>
      </w:pPr>
    </w:p>
    <w:p w:rsidR="00DD7586" w:rsidRDefault="00A72A11" w:rsidP="00D545C5">
      <w:pPr>
        <w:pStyle w:val="1"/>
        <w:ind w:left="838" w:right="835"/>
      </w:pPr>
      <w:r>
        <w:lastRenderedPageBreak/>
        <w:t>8. ОТВЕТСТВЕННОСТЬ</w:t>
      </w:r>
    </w:p>
    <w:p w:rsidR="00DD7586" w:rsidRDefault="00DD7586" w:rsidP="00C22AB0">
      <w:pPr>
        <w:spacing w:line="259" w:lineRule="auto"/>
        <w:ind w:left="0" w:right="0" w:firstLine="0"/>
      </w:pPr>
    </w:p>
    <w:p w:rsidR="00D545C5" w:rsidRDefault="00A72A11" w:rsidP="00D545C5">
      <w:pPr>
        <w:ind w:left="-5" w:right="0"/>
      </w:pPr>
      <w:r>
        <w:t xml:space="preserve">   8.1. Генеральный </w:t>
      </w:r>
      <w:r>
        <w:rPr>
          <w:b/>
        </w:rPr>
        <w:t>д</w:t>
      </w:r>
      <w:r>
        <w:t xml:space="preserve">иректор и работники Общества независимо от занимаемой должности несут ответственность за соблюдение принципов и требований Антикоррупционной политики Общества. Руководители структурных подразделений Общества являются ответственными за обеспечение контроля за соблюдением требований настоящего Положения своими подчиненными. </w:t>
      </w:r>
    </w:p>
    <w:p w:rsidR="00DD7586" w:rsidRDefault="00A72A11" w:rsidP="00D545C5">
      <w:pPr>
        <w:ind w:left="-5" w:right="0"/>
      </w:pPr>
      <w:r>
        <w:t xml:space="preserve">   8.2. К мерам ответственности за коррупционные проявления в Обществе относятся: меры уголовной, административной и дисциплинарной ответственности в соответствии с законодательством Российской Федерации. </w:t>
      </w:r>
    </w:p>
    <w:p w:rsidR="00DD7586" w:rsidRDefault="00D545C5" w:rsidP="00C22AB0">
      <w:pPr>
        <w:ind w:left="-5" w:right="0"/>
      </w:pPr>
      <w:r>
        <w:t xml:space="preserve"> </w:t>
      </w:r>
      <w:r w:rsidR="00A72A11">
        <w:t xml:space="preserve">  8.3. Общество вправе проводить служебные проверки по каждому обоснованному подозрению или установленному факту коррупции в рамках, допустимых законодательством Российской Федерации. </w:t>
      </w:r>
    </w:p>
    <w:p w:rsidR="00DD7586" w:rsidRDefault="00DD7586" w:rsidP="00C22AB0">
      <w:pPr>
        <w:spacing w:after="33" w:line="259" w:lineRule="auto"/>
        <w:ind w:left="0" w:right="0" w:firstLine="0"/>
      </w:pPr>
    </w:p>
    <w:p w:rsidR="00DD7586" w:rsidRPr="00D545C5" w:rsidRDefault="00A72A11" w:rsidP="00D06D4A">
      <w:pPr>
        <w:spacing w:after="3" w:line="271" w:lineRule="auto"/>
        <w:ind w:right="0"/>
        <w:jc w:val="center"/>
        <w:rPr>
          <w:b/>
        </w:rPr>
      </w:pPr>
      <w:r w:rsidRPr="00D545C5">
        <w:rPr>
          <w:b/>
        </w:rPr>
        <w:t>9.СОТРУДНИЧЕСТВО С ПРАВООХРАНИТЕЛЬНЫМИ</w:t>
      </w:r>
      <w:r w:rsidR="00D545C5" w:rsidRPr="00D545C5">
        <w:rPr>
          <w:b/>
        </w:rPr>
        <w:t xml:space="preserve"> </w:t>
      </w:r>
      <w:r w:rsidRPr="00D545C5">
        <w:rPr>
          <w:b/>
        </w:rPr>
        <w:t>ОРГАНАМИ В СФЕРЕ ПРОТИВОДЕЙСТВИЯ КОРРУПЦИИ</w:t>
      </w:r>
    </w:p>
    <w:p w:rsidR="00DD7586" w:rsidRDefault="00DD7586" w:rsidP="00C22AB0">
      <w:pPr>
        <w:spacing w:after="15" w:line="259" w:lineRule="auto"/>
        <w:ind w:left="54" w:right="0" w:firstLine="0"/>
      </w:pPr>
    </w:p>
    <w:p w:rsidR="00DD7586" w:rsidRDefault="00A72A11" w:rsidP="00D545C5">
      <w:pPr>
        <w:ind w:left="-15" w:right="0" w:firstLine="0"/>
      </w:pPr>
      <w:r>
        <w:t xml:space="preserve">    9.1. Сотрудничество с правоохранительными органами является важным показателем действительных намерений ООО «ТК «Альянс»» соответствовать декларируемым антикоррупционным стандартам поведения. Данное сотрудничество может осуществляться в различных формах: </w:t>
      </w:r>
    </w:p>
    <w:p w:rsidR="00DD7586" w:rsidRDefault="00A72A11" w:rsidP="00D545C5">
      <w:pPr>
        <w:numPr>
          <w:ilvl w:val="0"/>
          <w:numId w:val="9"/>
        </w:numPr>
        <w:tabs>
          <w:tab w:val="left" w:pos="851"/>
        </w:tabs>
        <w:ind w:right="0"/>
      </w:pPr>
      <w:r>
        <w:t xml:space="preserve">Общество принимает на себя обязательство сообщать в соответствующие правоохранительные органы о случаях совершения коррупционных правонарушений, о которых стало известно в Обществе; </w:t>
      </w:r>
    </w:p>
    <w:p w:rsidR="00DD7586" w:rsidRDefault="00A72A11" w:rsidP="00C22AB0">
      <w:pPr>
        <w:numPr>
          <w:ilvl w:val="0"/>
          <w:numId w:val="9"/>
        </w:numPr>
        <w:ind w:right="0"/>
      </w:pPr>
      <w:r>
        <w:t xml:space="preserve">оказывать содействие уполномоченным представителям правоохранительных органов при проведении ими инспекционных проверок деятельности Общества по вопросам предупреждения и противодействия коррупции; </w:t>
      </w:r>
    </w:p>
    <w:p w:rsidR="00DD7586" w:rsidRDefault="00A72A11" w:rsidP="00C22AB0">
      <w:pPr>
        <w:numPr>
          <w:ilvl w:val="0"/>
          <w:numId w:val="9"/>
        </w:numPr>
        <w:ind w:right="0"/>
      </w:pPr>
      <w:r>
        <w:t xml:space="preserve">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DD7586" w:rsidRDefault="00DD7586" w:rsidP="00C22AB0">
      <w:pPr>
        <w:spacing w:after="17" w:line="259" w:lineRule="auto"/>
        <w:ind w:left="61" w:right="0" w:firstLine="0"/>
      </w:pPr>
    </w:p>
    <w:p w:rsidR="00DD7586" w:rsidRDefault="00D545C5" w:rsidP="00C22AB0">
      <w:pPr>
        <w:ind w:left="-5" w:right="0"/>
      </w:pPr>
      <w:r>
        <w:t xml:space="preserve"> </w:t>
      </w:r>
      <w:r w:rsidR="00A72A11">
        <w:t xml:space="preserve">  9.2. Генеральный директор и работники Общества не должны допускать вмешательства в выполнение служебных обязанностей должностными лицами судебных или правоохранительных органов. </w:t>
      </w:r>
    </w:p>
    <w:p w:rsidR="00DD7586" w:rsidRDefault="00DD7586" w:rsidP="00C22AB0">
      <w:pPr>
        <w:spacing w:after="26" w:line="259" w:lineRule="auto"/>
        <w:ind w:left="0" w:right="0" w:firstLine="0"/>
      </w:pPr>
    </w:p>
    <w:p w:rsidR="00DD7586" w:rsidRDefault="00A72A11" w:rsidP="00D545C5">
      <w:pPr>
        <w:pStyle w:val="1"/>
        <w:ind w:left="838" w:right="829"/>
      </w:pPr>
      <w:r>
        <w:t>10. ВНЕСЕНИЕ ИЗМЕНЕНИЙ</w:t>
      </w:r>
    </w:p>
    <w:p w:rsidR="00DD7586" w:rsidRDefault="00DD7586" w:rsidP="00C22AB0">
      <w:pPr>
        <w:spacing w:after="12" w:line="259" w:lineRule="auto"/>
        <w:ind w:left="57" w:right="0" w:firstLine="0"/>
      </w:pPr>
    </w:p>
    <w:p w:rsidR="00DD7586" w:rsidRDefault="00A72A11" w:rsidP="00D545C5">
      <w:pPr>
        <w:ind w:right="0"/>
      </w:pPr>
      <w:r>
        <w:t xml:space="preserve">  10.1. При выявлении недостаточно эффективных мер настоящего Положения или связанных с ними антикоррупционных мероприятий ООО «ТК «Альянс»»», либо при изменении требований применимого законодательства Российской Федерации, генеральный директор ООО «ТК «Альянс»», а также ответственные лица, организуют выработку и реализацию плана действий по пересмотру и изменению настоящего Положения и/или антикоррупционных мероприятий. </w:t>
      </w:r>
    </w:p>
    <w:p w:rsidR="00DD7586" w:rsidRDefault="00DD7586" w:rsidP="00C22AB0">
      <w:pPr>
        <w:spacing w:after="0" w:line="259" w:lineRule="auto"/>
        <w:ind w:left="0" w:right="0" w:firstLine="0"/>
      </w:pPr>
    </w:p>
    <w:sectPr w:rsidR="00DD7586" w:rsidSect="006900CD">
      <w:headerReference w:type="even" r:id="rId7"/>
      <w:headerReference w:type="default" r:id="rId8"/>
      <w:footerReference w:type="even" r:id="rId9"/>
      <w:footerReference w:type="default" r:id="rId10"/>
      <w:headerReference w:type="first" r:id="rId11"/>
      <w:footerReference w:type="first" r:id="rId12"/>
      <w:pgSz w:w="11906" w:h="16838"/>
      <w:pgMar w:top="1135" w:right="1289" w:bottom="1354" w:left="1292" w:header="720" w:footer="7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24E" w:rsidRDefault="00F2124E">
      <w:pPr>
        <w:spacing w:after="0" w:line="240" w:lineRule="auto"/>
      </w:pPr>
      <w:r>
        <w:separator/>
      </w:r>
    </w:p>
  </w:endnote>
  <w:endnote w:type="continuationSeparator" w:id="1">
    <w:p w:rsidR="00F2124E" w:rsidRDefault="00F21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ptos">
    <w:altName w:val="Calibri"/>
    <w:charset w:val="00"/>
    <w:family w:val="roman"/>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ptos Display">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575A46">
    <w:pPr>
      <w:spacing w:after="0" w:line="236" w:lineRule="auto"/>
      <w:ind w:left="0" w:right="4564" w:firstLine="4611"/>
      <w:jc w:val="left"/>
    </w:pPr>
    <w:r w:rsidRPr="00575A46">
      <w:fldChar w:fldCharType="begin"/>
    </w:r>
    <w:r w:rsidR="00A72A11">
      <w:instrText xml:space="preserve"> PAGE   \* MERGEFORMAT </w:instrText>
    </w:r>
    <w:r w:rsidRPr="00575A46">
      <w:fldChar w:fldCharType="separate"/>
    </w:r>
    <w:r w:rsidR="00A72A11">
      <w:rPr>
        <w:sz w:val="20"/>
      </w:rPr>
      <w:t>1</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575A46">
    <w:pPr>
      <w:spacing w:after="0" w:line="236" w:lineRule="auto"/>
      <w:ind w:left="0" w:right="4564" w:firstLine="4611"/>
      <w:jc w:val="left"/>
    </w:pPr>
    <w:r w:rsidRPr="00575A46">
      <w:fldChar w:fldCharType="begin"/>
    </w:r>
    <w:r w:rsidR="00A72A11">
      <w:instrText xml:space="preserve"> PAGE   \* MERGEFORMAT </w:instrText>
    </w:r>
    <w:r w:rsidRPr="00575A46">
      <w:fldChar w:fldCharType="separate"/>
    </w:r>
    <w:r w:rsidR="00F31AD8" w:rsidRPr="00F31AD8">
      <w:rPr>
        <w:noProof/>
        <w:sz w:val="20"/>
      </w:rPr>
      <w:t>1</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575A46">
    <w:pPr>
      <w:spacing w:after="0" w:line="236" w:lineRule="auto"/>
      <w:ind w:left="0" w:right="4564" w:firstLine="4611"/>
      <w:jc w:val="left"/>
    </w:pPr>
    <w:r w:rsidRPr="00575A46">
      <w:fldChar w:fldCharType="begin"/>
    </w:r>
    <w:r w:rsidR="00A72A11">
      <w:instrText xml:space="preserve"> PAGE   \* MERGEFORMAT </w:instrText>
    </w:r>
    <w:r w:rsidRPr="00575A46">
      <w:fldChar w:fldCharType="separate"/>
    </w:r>
    <w:r w:rsidR="00A72A11">
      <w:rPr>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24E" w:rsidRDefault="00F2124E">
      <w:pPr>
        <w:spacing w:after="0" w:line="240" w:lineRule="auto"/>
      </w:pPr>
      <w:r>
        <w:separator/>
      </w:r>
    </w:p>
  </w:footnote>
  <w:footnote w:type="continuationSeparator" w:id="1">
    <w:p w:rsidR="00F2124E" w:rsidRDefault="00F21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DD7586">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DD7586">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586" w:rsidRDefault="00DD7586">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EB3"/>
    <w:multiLevelType w:val="hybridMultilevel"/>
    <w:tmpl w:val="2430A23C"/>
    <w:lvl w:ilvl="0" w:tplc="8790408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60EA0">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4AD58">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2C5FC">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C585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320EFC">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C7B1E">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1EBA56">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4CF56">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0C563C1"/>
    <w:multiLevelType w:val="hybridMultilevel"/>
    <w:tmpl w:val="49AEE4EE"/>
    <w:lvl w:ilvl="0" w:tplc="1FEAD25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A7E02">
      <w:start w:val="1"/>
      <w:numFmt w:val="bullet"/>
      <w:lvlText w:val="o"/>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E34C4">
      <w:start w:val="1"/>
      <w:numFmt w:val="bullet"/>
      <w:lvlText w:val="▪"/>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B0D394">
      <w:start w:val="1"/>
      <w:numFmt w:val="bullet"/>
      <w:lvlText w:val="•"/>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A9F68">
      <w:start w:val="1"/>
      <w:numFmt w:val="bullet"/>
      <w:lvlText w:val="o"/>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A7178">
      <w:start w:val="1"/>
      <w:numFmt w:val="bullet"/>
      <w:lvlText w:val="▪"/>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342D76">
      <w:start w:val="1"/>
      <w:numFmt w:val="bullet"/>
      <w:lvlText w:val="•"/>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B0B344">
      <w:start w:val="1"/>
      <w:numFmt w:val="bullet"/>
      <w:lvlText w:val="o"/>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61204">
      <w:start w:val="1"/>
      <w:numFmt w:val="bullet"/>
      <w:lvlText w:val="▪"/>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432401D"/>
    <w:multiLevelType w:val="hybridMultilevel"/>
    <w:tmpl w:val="9FACF750"/>
    <w:lvl w:ilvl="0" w:tplc="54A84986">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44222E">
      <w:start w:val="1"/>
      <w:numFmt w:val="bullet"/>
      <w:lvlText w:val="o"/>
      <w:lvlJc w:val="left"/>
      <w:pPr>
        <w:ind w:left="17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B8BCF4">
      <w:start w:val="1"/>
      <w:numFmt w:val="bullet"/>
      <w:lvlText w:val="▪"/>
      <w:lvlJc w:val="left"/>
      <w:pPr>
        <w:ind w:left="24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4E2351A">
      <w:start w:val="1"/>
      <w:numFmt w:val="bullet"/>
      <w:lvlText w:val="•"/>
      <w:lvlJc w:val="left"/>
      <w:pPr>
        <w:ind w:left="31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A4EF14">
      <w:start w:val="1"/>
      <w:numFmt w:val="bullet"/>
      <w:lvlText w:val="o"/>
      <w:lvlJc w:val="left"/>
      <w:pPr>
        <w:ind w:left="38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A0B9DA">
      <w:start w:val="1"/>
      <w:numFmt w:val="bullet"/>
      <w:lvlText w:val="▪"/>
      <w:lvlJc w:val="left"/>
      <w:pPr>
        <w:ind w:left="46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180B60">
      <w:start w:val="1"/>
      <w:numFmt w:val="bullet"/>
      <w:lvlText w:val="•"/>
      <w:lvlJc w:val="left"/>
      <w:pPr>
        <w:ind w:left="53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0C714A">
      <w:start w:val="1"/>
      <w:numFmt w:val="bullet"/>
      <w:lvlText w:val="o"/>
      <w:lvlJc w:val="left"/>
      <w:pPr>
        <w:ind w:left="60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3A9254">
      <w:start w:val="1"/>
      <w:numFmt w:val="bullet"/>
      <w:lvlText w:val="▪"/>
      <w:lvlJc w:val="left"/>
      <w:pPr>
        <w:ind w:left="67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24713018"/>
    <w:multiLevelType w:val="multilevel"/>
    <w:tmpl w:val="AF5CE65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E55081C"/>
    <w:multiLevelType w:val="hybridMultilevel"/>
    <w:tmpl w:val="71C89D98"/>
    <w:lvl w:ilvl="0" w:tplc="4F60A8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22716">
      <w:start w:val="1"/>
      <w:numFmt w:val="bullet"/>
      <w:lvlText w:val="o"/>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41C52">
      <w:start w:val="1"/>
      <w:numFmt w:val="bullet"/>
      <w:lvlText w:val="▪"/>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ACDCA">
      <w:start w:val="1"/>
      <w:numFmt w:val="bullet"/>
      <w:lvlText w:val="•"/>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A524A">
      <w:start w:val="1"/>
      <w:numFmt w:val="bullet"/>
      <w:lvlText w:val="o"/>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CAA54C">
      <w:start w:val="1"/>
      <w:numFmt w:val="bullet"/>
      <w:lvlText w:val="▪"/>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D46BAC">
      <w:start w:val="1"/>
      <w:numFmt w:val="bullet"/>
      <w:lvlText w:val="•"/>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69638">
      <w:start w:val="1"/>
      <w:numFmt w:val="bullet"/>
      <w:lvlText w:val="o"/>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89FCA">
      <w:start w:val="1"/>
      <w:numFmt w:val="bullet"/>
      <w:lvlText w:val="▪"/>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F81724F"/>
    <w:multiLevelType w:val="multilevel"/>
    <w:tmpl w:val="39ACD6C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91C776F"/>
    <w:multiLevelType w:val="hybridMultilevel"/>
    <w:tmpl w:val="5D7497CA"/>
    <w:lvl w:ilvl="0" w:tplc="C0E6D2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29490">
      <w:start w:val="1"/>
      <w:numFmt w:val="lowerLetter"/>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61C6E">
      <w:start w:val="1"/>
      <w:numFmt w:val="lowerRoman"/>
      <w:lvlText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00552E">
      <w:start w:val="1"/>
      <w:numFmt w:val="decimal"/>
      <w:lvlText w:val="%4"/>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8F978">
      <w:start w:val="1"/>
      <w:numFmt w:val="lowerLetter"/>
      <w:lvlText w:val="%5"/>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490FA">
      <w:start w:val="1"/>
      <w:numFmt w:val="lowerRoman"/>
      <w:lvlText w:val="%6"/>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EB7DA">
      <w:start w:val="1"/>
      <w:numFmt w:val="decimal"/>
      <w:lvlText w:val="%7"/>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6C0CDE">
      <w:start w:val="1"/>
      <w:numFmt w:val="lowerLetter"/>
      <w:lvlText w:val="%8"/>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A29102">
      <w:start w:val="1"/>
      <w:numFmt w:val="lowerRoman"/>
      <w:lvlText w:val="%9"/>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E6003DF"/>
    <w:multiLevelType w:val="multilevel"/>
    <w:tmpl w:val="827EC46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670030EB"/>
    <w:multiLevelType w:val="multilevel"/>
    <w:tmpl w:val="B366DBEA"/>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D7586"/>
    <w:rsid w:val="000A0FB0"/>
    <w:rsid w:val="00413498"/>
    <w:rsid w:val="005121F7"/>
    <w:rsid w:val="00553117"/>
    <w:rsid w:val="00575A46"/>
    <w:rsid w:val="006900CD"/>
    <w:rsid w:val="006B34FB"/>
    <w:rsid w:val="006D6E8D"/>
    <w:rsid w:val="00777C37"/>
    <w:rsid w:val="00880E83"/>
    <w:rsid w:val="00892A42"/>
    <w:rsid w:val="00961641"/>
    <w:rsid w:val="00A33BD3"/>
    <w:rsid w:val="00A72A11"/>
    <w:rsid w:val="00B95AAF"/>
    <w:rsid w:val="00C22AB0"/>
    <w:rsid w:val="00C25CC3"/>
    <w:rsid w:val="00D06D4A"/>
    <w:rsid w:val="00D25A34"/>
    <w:rsid w:val="00D545C5"/>
    <w:rsid w:val="00DD7586"/>
    <w:rsid w:val="00F2124E"/>
    <w:rsid w:val="00F2325D"/>
    <w:rsid w:val="00F310CE"/>
    <w:rsid w:val="00F31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ru-RU" w:eastAsia="zh-CN"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0CD"/>
    <w:pPr>
      <w:spacing w:after="13" w:line="268" w:lineRule="auto"/>
      <w:ind w:left="10" w:right="722" w:hanging="10"/>
      <w:jc w:val="both"/>
    </w:pPr>
    <w:rPr>
      <w:rFonts w:ascii="Times New Roman" w:eastAsia="Times New Roman" w:hAnsi="Times New Roman" w:cs="Times New Roman"/>
      <w:color w:val="000000"/>
    </w:rPr>
  </w:style>
  <w:style w:type="paragraph" w:styleId="1">
    <w:name w:val="heading 1"/>
    <w:next w:val="a"/>
    <w:link w:val="10"/>
    <w:uiPriority w:val="9"/>
    <w:qFormat/>
    <w:rsid w:val="006900CD"/>
    <w:pPr>
      <w:keepNext/>
      <w:keepLines/>
      <w:spacing w:after="16" w:line="270" w:lineRule="auto"/>
      <w:ind w:left="10" w:right="19"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900CD"/>
    <w:rPr>
      <w:rFonts w:ascii="Times New Roman" w:eastAsia="Times New Roman" w:hAnsi="Times New Roman" w:cs="Times New Roman"/>
      <w:b/>
      <w:color w:val="000000"/>
      <w:sz w:val="24"/>
    </w:rPr>
  </w:style>
  <w:style w:type="table" w:customStyle="1" w:styleId="TableGrid">
    <w:name w:val="TableGrid"/>
    <w:rsid w:val="006900CD"/>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2861</Words>
  <Characters>16313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политике</vt:lpstr>
    </vt:vector>
  </TitlesOfParts>
  <Company>Microsoft</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политике</dc:title>
  <dc:creator>Лебедева Светлана</dc:creator>
  <cp:lastModifiedBy>Владелец</cp:lastModifiedBy>
  <cp:revision>2</cp:revision>
  <cp:lastPrinted>2025-02-28T13:41:00Z</cp:lastPrinted>
  <dcterms:created xsi:type="dcterms:W3CDTF">2025-03-07T05:33:00Z</dcterms:created>
  <dcterms:modified xsi:type="dcterms:W3CDTF">2025-03-07T05:33:00Z</dcterms:modified>
</cp:coreProperties>
</file>